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0C" w:rsidRPr="001B344A" w:rsidRDefault="004D520C" w:rsidP="004D520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344A">
        <w:rPr>
          <w:rFonts w:ascii="Calibri" w:hAnsi="Calibri" w:cs="Calibri"/>
          <w:sz w:val="24"/>
        </w:rPr>
        <w:tab/>
      </w:r>
      <w:r w:rsidRPr="001B344A">
        <w:rPr>
          <w:rFonts w:ascii="Calibri" w:hAnsi="Calibri" w:cs="Calibri"/>
        </w:rPr>
        <w:t>Spettabile</w:t>
      </w:r>
    </w:p>
    <w:p w:rsidR="004D520C" w:rsidRPr="001B344A" w:rsidRDefault="004D520C" w:rsidP="004D520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344A">
        <w:rPr>
          <w:rFonts w:ascii="Calibri" w:hAnsi="Calibri" w:cs="Calibri"/>
        </w:rPr>
        <w:tab/>
        <w:t>Credito Cooperativo Friuli Sc</w:t>
      </w:r>
    </w:p>
    <w:p w:rsidR="001B344A" w:rsidRDefault="004D520C" w:rsidP="004D520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344A">
        <w:rPr>
          <w:rFonts w:ascii="Calibri" w:hAnsi="Calibri" w:cs="Calibri"/>
        </w:rPr>
        <w:tab/>
      </w:r>
      <w:r w:rsidR="001B344A">
        <w:rPr>
          <w:rFonts w:ascii="Calibri" w:hAnsi="Calibri" w:cs="Calibri"/>
        </w:rPr>
        <w:t xml:space="preserve">Viale Giovanni Paolo II </w:t>
      </w:r>
    </w:p>
    <w:p w:rsidR="004D520C" w:rsidRPr="001B344A" w:rsidRDefault="001B344A" w:rsidP="004D520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33100 Udine</w:t>
      </w:r>
    </w:p>
    <w:p w:rsidR="004D520C" w:rsidRPr="001B344A" w:rsidRDefault="004D520C" w:rsidP="004D520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20C" w:rsidRPr="001B344A" w:rsidRDefault="004D520C" w:rsidP="004D520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20C" w:rsidRPr="00AD2B0C" w:rsidRDefault="004D520C" w:rsidP="004D52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AD2B0C">
        <w:rPr>
          <w:rFonts w:ascii="Calibri" w:hAnsi="Calibri" w:cs="Calibri"/>
          <w:b/>
          <w:sz w:val="24"/>
        </w:rPr>
        <w:t xml:space="preserve">Oggetto: </w:t>
      </w:r>
      <w:r w:rsidR="00AD2B0C" w:rsidRPr="00AD2B0C">
        <w:rPr>
          <w:rFonts w:ascii="Calibri" w:hAnsi="Calibri" w:cs="Calibri"/>
          <w:b/>
          <w:sz w:val="24"/>
        </w:rPr>
        <w:t>A</w:t>
      </w:r>
      <w:r w:rsidRPr="00AD2B0C">
        <w:rPr>
          <w:rFonts w:ascii="Calibri" w:hAnsi="Calibri" w:cs="Calibri"/>
          <w:b/>
          <w:sz w:val="24"/>
        </w:rPr>
        <w:t xml:space="preserve">utodichiarazione per accesso a </w:t>
      </w:r>
      <w:r w:rsidR="00BE4B5F" w:rsidRPr="00AD2B0C">
        <w:rPr>
          <w:rFonts w:ascii="Calibri" w:hAnsi="Calibri" w:cs="Calibri"/>
          <w:b/>
          <w:sz w:val="24"/>
        </w:rPr>
        <w:t>linee di credito Credifriuli</w:t>
      </w:r>
    </w:p>
    <w:p w:rsidR="00BE4B5F" w:rsidRPr="001B344A" w:rsidRDefault="00BE4B5F" w:rsidP="004D52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44A">
        <w:rPr>
          <w:rFonts w:ascii="Calibri" w:hAnsi="Calibri" w:cs="Calibri"/>
        </w:rPr>
        <w:t xml:space="preserve">AUTODICHIARAZIONE AI SENSI DEGLI ARTT. 46 E 47 DEL D.P.R. 28 DICEMBRE 2000 N. 445 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44A">
        <w:rPr>
          <w:rFonts w:ascii="Calibri" w:hAnsi="Calibri" w:cs="Calibri"/>
        </w:rPr>
        <w:t>(DICHIARAZIONE SOSTITUTIVA DI ATTO DI NOTORIETÀ)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B344A">
        <w:rPr>
          <w:rFonts w:ascii="Calibri" w:hAnsi="Calibri" w:cs="Calibri"/>
        </w:rPr>
        <w:t>Il sottoscritto __________________________, nato il _____________________a _____________________,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B344A">
        <w:rPr>
          <w:rFonts w:ascii="Calibri" w:hAnsi="Calibri" w:cs="Calibri"/>
        </w:rPr>
        <w:t>residente in _______________ Via _________________________, identificato a mezzo _____________________________ nr._______________________________ nella propria qualità di _______________________ della ditta __________________________ con sede legale in _____________________________ Via ______________________ - codice fiscale dell’impresa _______________________________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44A">
        <w:rPr>
          <w:rFonts w:ascii="Calibri" w:hAnsi="Calibri" w:cs="Calibri"/>
        </w:rPr>
        <w:t>PRESO ATTO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B344A">
        <w:rPr>
          <w:rFonts w:ascii="Calibri" w:hAnsi="Calibri" w:cs="Calibri"/>
        </w:rPr>
        <w:t>di quanto stabilito all’art. 56 del DECRETO-LEGGE 17 marzo 2020, n. 18. – G.U. anno 161° numero 70, sotto la propria responsabilità, conformemente alle disposizioni vigenti in materia e in particolare al D.P.R. n. 445/2000, consapevole delle responsabilità anche penali derivanti dal rilascio di dichiarazioni mendaci e della conseguente decadenza dai benefici concessi sulla base di una dichiarazione non veritiera, ai sensi degli artt. 75 e 76 del decreto del Presidente della Repubblica 28 dicembre 2000, n. 445,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1B344A">
        <w:rPr>
          <w:rFonts w:ascii="Calibri-Bold" w:hAnsi="Calibri-Bold" w:cs="Calibri-Bold"/>
          <w:b/>
          <w:bCs/>
        </w:rPr>
        <w:t>DICHIARA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4D520C" w:rsidRPr="001B344A" w:rsidRDefault="004D520C" w:rsidP="004D52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B344A">
        <w:rPr>
          <w:rFonts w:ascii="Calibri" w:hAnsi="Calibri" w:cs="Calibri"/>
        </w:rPr>
        <w:t xml:space="preserve">che, a seguito dell’emergenza sanitaria da Covid-19 ed in ossequio alle Ordinanze delle Autorità Nazionali e Regionali, l’attività della predetta impresa ha registrato e/o registrerà danni e/o difficoltà finanziarie in relazione a </w:t>
      </w:r>
      <w:r w:rsidRPr="00BE4B5F">
        <w:rPr>
          <w:rFonts w:ascii="Calibri" w:hAnsi="Calibri" w:cs="Calibri"/>
        </w:rPr>
        <w:t>(</w:t>
      </w:r>
      <w:r w:rsidRPr="00BE4B5F">
        <w:rPr>
          <w:rFonts w:ascii="Calibri" w:hAnsi="Calibri" w:cs="Calibri"/>
          <w:i/>
        </w:rPr>
        <w:t>possibili più opzioni</w:t>
      </w:r>
      <w:r w:rsidRPr="00BE4B5F">
        <w:rPr>
          <w:rFonts w:ascii="Calibri" w:hAnsi="Calibri" w:cs="Calibri"/>
        </w:rPr>
        <w:t>)</w:t>
      </w:r>
      <w:r w:rsidRPr="001B344A">
        <w:rPr>
          <w:rFonts w:ascii="Calibri" w:hAnsi="Calibri" w:cs="Calibri"/>
        </w:rPr>
        <w:t>: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1B344A">
        <w:rPr>
          <w:rFonts w:ascii="Wingdings-Regular" w:eastAsia="Wingdings-Regular" w:hAnsi="Calibri" w:cs="Wingdings-Regular" w:hint="eastAsia"/>
        </w:rPr>
        <w:t></w:t>
      </w:r>
      <w:r w:rsidRPr="001B344A">
        <w:rPr>
          <w:rFonts w:ascii="Wingdings-Regular" w:eastAsia="Wingdings-Regular" w:hAnsi="Calibri" w:cs="Wingdings-Regular"/>
        </w:rPr>
        <w:t xml:space="preserve"> </w:t>
      </w:r>
      <w:r w:rsidRPr="001B344A">
        <w:rPr>
          <w:rFonts w:ascii="Calibri" w:hAnsi="Calibri" w:cs="Calibri"/>
        </w:rPr>
        <w:t>calo di fatturato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1B344A">
        <w:rPr>
          <w:rFonts w:ascii="Wingdings-Regular" w:eastAsia="Wingdings-Regular" w:hAnsi="Calibri" w:cs="Wingdings-Regular" w:hint="eastAsia"/>
        </w:rPr>
        <w:t></w:t>
      </w:r>
      <w:r w:rsidRPr="001B344A">
        <w:rPr>
          <w:rFonts w:ascii="Wingdings-Regular" w:eastAsia="Wingdings-Regular" w:hAnsi="Calibri" w:cs="Wingdings-Regular"/>
        </w:rPr>
        <w:t xml:space="preserve"> </w:t>
      </w:r>
      <w:r w:rsidRPr="001B344A">
        <w:rPr>
          <w:rFonts w:ascii="Calibri" w:hAnsi="Calibri" w:cs="Calibri"/>
        </w:rPr>
        <w:t>riduzione/storno di commesse/ordini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1B344A">
        <w:rPr>
          <w:rFonts w:ascii="Wingdings-Regular" w:eastAsia="Wingdings-Regular" w:hAnsi="Calibri" w:cs="Wingdings-Regular" w:hint="eastAsia"/>
        </w:rPr>
        <w:t></w:t>
      </w:r>
      <w:r w:rsidRPr="001B344A">
        <w:rPr>
          <w:rFonts w:ascii="Wingdings-Regular" w:eastAsia="Wingdings-Regular" w:hAnsi="Calibri" w:cs="Wingdings-Regular"/>
        </w:rPr>
        <w:t xml:space="preserve"> </w:t>
      </w:r>
      <w:r w:rsidRPr="001B344A">
        <w:rPr>
          <w:rFonts w:ascii="Calibri" w:hAnsi="Calibri" w:cs="Calibri"/>
        </w:rPr>
        <w:t>ritardi/dilazioni/insoluti nell’incasso dei crediti commerciali in misura superiore alla media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1B344A">
        <w:rPr>
          <w:rFonts w:ascii="Wingdings-Regular" w:eastAsia="Wingdings-Regular" w:hAnsi="Calibri" w:cs="Wingdings-Regular" w:hint="eastAsia"/>
        </w:rPr>
        <w:t></w:t>
      </w:r>
      <w:r w:rsidRPr="001B344A">
        <w:rPr>
          <w:rFonts w:ascii="Wingdings-Regular" w:eastAsia="Wingdings-Regular" w:hAnsi="Calibri" w:cs="Wingdings-Regular"/>
        </w:rPr>
        <w:t xml:space="preserve"> </w:t>
      </w:r>
      <w:r w:rsidRPr="001B344A">
        <w:rPr>
          <w:rFonts w:ascii="Calibri" w:hAnsi="Calibri" w:cs="Calibri"/>
        </w:rPr>
        <w:t>sospensione dell’attività d’impresa/professionale per un periodo di ________________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1B344A">
        <w:rPr>
          <w:rFonts w:ascii="Wingdings-Regular" w:eastAsia="Wingdings-Regular" w:hAnsi="Calibri" w:cs="Wingdings-Regular" w:hint="eastAsia"/>
        </w:rPr>
        <w:t></w:t>
      </w:r>
      <w:r w:rsidRPr="001B344A">
        <w:rPr>
          <w:rFonts w:ascii="Wingdings-Regular" w:eastAsia="Wingdings-Regular" w:hAnsi="Calibri" w:cs="Wingdings-Regular"/>
        </w:rPr>
        <w:t xml:space="preserve"> </w:t>
      </w:r>
      <w:r w:rsidRPr="001B344A">
        <w:rPr>
          <w:rFonts w:ascii="Calibri" w:hAnsi="Calibri" w:cs="Calibri"/>
        </w:rPr>
        <w:t>(per le start-up) ritardi nella realizzazione dei progetti di investimento o nel raggiungimento degli obiettivi definiti nel business plan</w:t>
      </w:r>
    </w:p>
    <w:p w:rsidR="004D520C" w:rsidRPr="001B344A" w:rsidRDefault="004D520C" w:rsidP="004D52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520C" w:rsidRPr="001B344A" w:rsidRDefault="004D520C" w:rsidP="004D52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B344A">
        <w:rPr>
          <w:rFonts w:ascii="Calibri" w:hAnsi="Calibri" w:cs="Calibri"/>
        </w:rPr>
        <w:t>di ritenere i suddetti danni/difficoltà finanziarie direttamente connessi all’emergenza sanitaria in corso e, pertanto, non di natura strutturale ma legati esclusivamente alla congiuntura economica.</w:t>
      </w:r>
    </w:p>
    <w:p w:rsidR="004D520C" w:rsidRPr="001B344A" w:rsidRDefault="004D520C" w:rsidP="004D52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B344A">
        <w:rPr>
          <w:rFonts w:ascii="Calibri" w:hAnsi="Calibri" w:cs="Calibri"/>
        </w:rPr>
        <w:t>Per quanto precede, chiede l’accesso al</w:t>
      </w:r>
      <w:r w:rsidR="00BE4B5F">
        <w:rPr>
          <w:rFonts w:ascii="Calibri" w:hAnsi="Calibri" w:cs="Calibri"/>
        </w:rPr>
        <w:t>le linee di credito di Credifriuli destinate a supportare le  imprese colpite dalla crisi economica causata dalla diffusione del Covid-19</w:t>
      </w:r>
      <w:r w:rsidRPr="001B344A">
        <w:rPr>
          <w:rFonts w:ascii="Calibri" w:hAnsi="Calibri" w:cs="Calibri"/>
        </w:rPr>
        <w:t>.</w:t>
      </w: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520C" w:rsidRPr="001B344A" w:rsidRDefault="004D520C" w:rsidP="004D52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520C" w:rsidRPr="001B344A" w:rsidRDefault="004D520C" w:rsidP="004D520C">
      <w:pPr>
        <w:tabs>
          <w:tab w:val="center" w:pos="1418"/>
          <w:tab w:val="center" w:pos="779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1B344A">
        <w:rPr>
          <w:rFonts w:ascii="Calibri" w:hAnsi="Calibri" w:cs="Calibri"/>
        </w:rPr>
        <w:tab/>
        <w:t>Luogo e data</w:t>
      </w:r>
      <w:r w:rsidRPr="001B344A">
        <w:rPr>
          <w:rFonts w:ascii="Calibri" w:hAnsi="Calibri" w:cs="Calibri"/>
        </w:rPr>
        <w:tab/>
        <w:t>Firma e timbro del dichiarante</w:t>
      </w:r>
    </w:p>
    <w:p w:rsidR="004D520C" w:rsidRPr="001B344A" w:rsidRDefault="004D520C" w:rsidP="004D520C">
      <w:pPr>
        <w:tabs>
          <w:tab w:val="left" w:pos="5954"/>
        </w:tabs>
        <w:spacing w:line="360" w:lineRule="auto"/>
        <w:rPr>
          <w:rFonts w:ascii="Calibri" w:hAnsi="Calibri" w:cs="Calibri"/>
        </w:rPr>
      </w:pPr>
      <w:r w:rsidRPr="001B344A">
        <w:rPr>
          <w:rFonts w:ascii="Calibri" w:hAnsi="Calibri" w:cs="Calibri"/>
        </w:rPr>
        <w:t>________________________________</w:t>
      </w:r>
      <w:r w:rsidRPr="001B344A">
        <w:rPr>
          <w:rFonts w:ascii="Calibri" w:hAnsi="Calibri" w:cs="Calibri"/>
        </w:rPr>
        <w:tab/>
        <w:t>_________________________________</w:t>
      </w:r>
    </w:p>
    <w:p w:rsidR="001B344A" w:rsidRDefault="001B344A" w:rsidP="004D520C">
      <w:pPr>
        <w:tabs>
          <w:tab w:val="left" w:pos="5954"/>
        </w:tabs>
        <w:spacing w:line="360" w:lineRule="auto"/>
        <w:rPr>
          <w:i/>
        </w:rPr>
      </w:pPr>
    </w:p>
    <w:p w:rsidR="000C1DDB" w:rsidRPr="001B344A" w:rsidRDefault="004D520C" w:rsidP="004D520C">
      <w:pPr>
        <w:tabs>
          <w:tab w:val="left" w:pos="5954"/>
        </w:tabs>
        <w:spacing w:line="360" w:lineRule="auto"/>
      </w:pPr>
      <w:r w:rsidRPr="001B344A">
        <w:rPr>
          <w:i/>
        </w:rPr>
        <w:t>Allegare valido documento di identificazione in corso di validità.</w:t>
      </w:r>
    </w:p>
    <w:sectPr w:rsidR="000C1DDB" w:rsidRPr="001B344A" w:rsidSect="001B344A">
      <w:pgSz w:w="11906" w:h="16838" w:code="9"/>
      <w:pgMar w:top="1418" w:right="1134" w:bottom="568" w:left="1134" w:header="425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86" w:rsidRDefault="00017D86" w:rsidP="000C1DDB">
      <w:pPr>
        <w:spacing w:after="0" w:line="240" w:lineRule="auto"/>
      </w:pPr>
      <w:r>
        <w:separator/>
      </w:r>
    </w:p>
  </w:endnote>
  <w:endnote w:type="continuationSeparator" w:id="0">
    <w:p w:rsidR="00017D86" w:rsidRDefault="00017D86" w:rsidP="000C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86" w:rsidRDefault="00017D86" w:rsidP="000C1DDB">
      <w:pPr>
        <w:spacing w:after="0" w:line="240" w:lineRule="auto"/>
      </w:pPr>
      <w:r>
        <w:separator/>
      </w:r>
    </w:p>
  </w:footnote>
  <w:footnote w:type="continuationSeparator" w:id="0">
    <w:p w:rsidR="00017D86" w:rsidRDefault="00017D86" w:rsidP="000C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3175"/>
    <w:multiLevelType w:val="hybridMultilevel"/>
    <w:tmpl w:val="DD746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B"/>
    <w:rsid w:val="00017D86"/>
    <w:rsid w:val="000C1DDB"/>
    <w:rsid w:val="001B344A"/>
    <w:rsid w:val="004D520C"/>
    <w:rsid w:val="006F4134"/>
    <w:rsid w:val="009F31E0"/>
    <w:rsid w:val="00AD2B0C"/>
    <w:rsid w:val="00BE4B5F"/>
    <w:rsid w:val="00E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F6A46"/>
  <w15:chartTrackingRefBased/>
  <w15:docId w15:val="{78118BB5-2B99-4D99-8733-E8E972E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DDB"/>
  </w:style>
  <w:style w:type="paragraph" w:styleId="Pidipagina">
    <w:name w:val="footer"/>
    <w:basedOn w:val="Normale"/>
    <w:link w:val="PidipaginaCarattere"/>
    <w:uiPriority w:val="99"/>
    <w:unhideWhenUsed/>
    <w:rsid w:val="000C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DDB"/>
  </w:style>
  <w:style w:type="paragraph" w:customStyle="1" w:styleId="Paragrafobase">
    <w:name w:val="[Paragrafo base]"/>
    <w:basedOn w:val="Normale"/>
    <w:uiPriority w:val="99"/>
    <w:rsid w:val="000C1DD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E5B88DB9.dotm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Mirtella</dc:creator>
  <cp:keywords/>
  <dc:description/>
  <cp:lastModifiedBy>Paolo Mirtella</cp:lastModifiedBy>
  <cp:revision>3</cp:revision>
  <dcterms:created xsi:type="dcterms:W3CDTF">2020-04-02T14:37:00Z</dcterms:created>
  <dcterms:modified xsi:type="dcterms:W3CDTF">2020-04-02T14:38:00Z</dcterms:modified>
</cp:coreProperties>
</file>