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C603" w14:textId="77777777" w:rsidR="000D0A6F" w:rsidRPr="002602EF" w:rsidRDefault="000D0A6F" w:rsidP="000D0A6F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3ACD3C6E" w14:textId="77777777" w:rsidR="000D0A6F" w:rsidRDefault="000D0A6F" w:rsidP="000D0A6F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Banca</w:t>
      </w:r>
      <w:r>
        <w:rPr>
          <w:rFonts w:ascii="Arial" w:hAnsi="Arial" w:cs="Arial"/>
          <w:b/>
        </w:rPr>
        <w:t xml:space="preserve"> di Credito Cooperativo Campania Centro</w:t>
      </w:r>
    </w:p>
    <w:p w14:paraId="6E940B8B" w14:textId="77777777" w:rsidR="000D0A6F" w:rsidRPr="002602EF" w:rsidRDefault="000D0A6F" w:rsidP="000D0A6F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Cassa Rurale ed Artigiana Soc. Coop.</w:t>
      </w:r>
    </w:p>
    <w:p w14:paraId="408BCD8E" w14:textId="77777777" w:rsidR="000D0A6F" w:rsidRDefault="000D0A6F" w:rsidP="000D0A6F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A. De Curtis n. 1 – 2</w:t>
      </w:r>
    </w:p>
    <w:p w14:paraId="4E599661" w14:textId="77777777" w:rsidR="000D0A6F" w:rsidRPr="002602EF" w:rsidRDefault="000D0A6F" w:rsidP="000D0A6F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84091 Battipaglia (SA)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7822D0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7822D0">
        <w:rPr>
          <w:rFonts w:ascii="Arial" w:hAnsi="Arial" w:cs="Arial"/>
        </w:rPr>
        <w:t>a</w:t>
      </w:r>
      <w:proofErr w:type="spellEnd"/>
      <w:r w:rsidRPr="007822D0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7822D0">
        <w:rPr>
          <w:rFonts w:ascii="Arial" w:hAnsi="Arial" w:cs="Arial"/>
        </w:rPr>
        <w:t>…</w:t>
      </w:r>
      <w:r w:rsidRPr="007822D0">
        <w:rPr>
          <w:rFonts w:ascii="Arial" w:hAnsi="Arial" w:cs="Arial"/>
        </w:rPr>
        <w:t xml:space="preserve">), Via </w:t>
      </w:r>
      <w:r w:rsidR="003F2E93" w:rsidRPr="007822D0">
        <w:rPr>
          <w:rFonts w:ascii="Arial" w:hAnsi="Arial" w:cs="Arial"/>
        </w:rPr>
        <w:t>…………………………………………,</w:t>
      </w:r>
      <w:r w:rsidRPr="007822D0">
        <w:rPr>
          <w:rFonts w:ascii="Arial" w:hAnsi="Arial" w:cs="Arial"/>
        </w:rPr>
        <w:t xml:space="preserve"> </w:t>
      </w:r>
      <w:r w:rsidR="003F2E93" w:rsidRPr="007822D0">
        <w:rPr>
          <w:rFonts w:ascii="Arial" w:hAnsi="Arial" w:cs="Arial"/>
        </w:rPr>
        <w:t>C</w:t>
      </w:r>
      <w:r w:rsidRPr="007822D0">
        <w:rPr>
          <w:rFonts w:ascii="Arial" w:hAnsi="Arial" w:cs="Arial"/>
        </w:rPr>
        <w:t>odice Fiscale ………………………………………, candidato</w:t>
      </w:r>
      <w:r w:rsidR="003F2E93" w:rsidRPr="007822D0">
        <w:rPr>
          <w:rFonts w:ascii="Arial" w:hAnsi="Arial" w:cs="Arial"/>
        </w:rPr>
        <w:t>/a</w:t>
      </w:r>
      <w:r w:rsidRPr="007822D0">
        <w:rPr>
          <w:rFonts w:ascii="Arial" w:hAnsi="Arial" w:cs="Arial"/>
        </w:rPr>
        <w:t xml:space="preserve"> alla carica di </w:t>
      </w:r>
      <w:r w:rsidR="007878FB" w:rsidRPr="007822D0">
        <w:rPr>
          <w:rFonts w:ascii="Arial" w:hAnsi="Arial" w:cs="Arial"/>
        </w:rPr>
        <w:t>…………………………………………</w:t>
      </w:r>
      <w:r w:rsidRPr="007822D0">
        <w:rPr>
          <w:rFonts w:ascii="Arial" w:hAnsi="Arial" w:cs="Arial"/>
        </w:rPr>
        <w:t xml:space="preserve"> </w:t>
      </w:r>
      <w:r w:rsidR="003F2E93" w:rsidRPr="007822D0">
        <w:rPr>
          <w:rFonts w:ascii="Arial" w:hAnsi="Arial" w:cs="Arial"/>
        </w:rPr>
        <w:t>della Banca ……………………………………......, sotto la mia responsabilità</w:t>
      </w: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Pr="007822D0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7822D0">
        <w:rPr>
          <w:rFonts w:ascii="Arial" w:hAnsi="Arial" w:cs="Arial"/>
        </w:rPr>
        <w:t xml:space="preserve">dell’elenco </w:t>
      </w:r>
      <w:r w:rsidR="00D00B02" w:rsidRPr="007822D0">
        <w:rPr>
          <w:rFonts w:ascii="Arial" w:hAnsi="Arial" w:cs="Arial"/>
        </w:rPr>
        <w:t>a cui appartiene la presente candidatura</w:t>
      </w:r>
      <w:r w:rsidR="002737E1" w:rsidRPr="007822D0">
        <w:rPr>
          <w:rFonts w:ascii="Arial" w:hAnsi="Arial" w:cs="Arial"/>
        </w:rPr>
        <w:t xml:space="preserve">/ della </w:t>
      </w:r>
      <w:r w:rsidR="00CA6879" w:rsidRPr="007822D0">
        <w:rPr>
          <w:rFonts w:ascii="Arial" w:hAnsi="Arial" w:cs="Arial"/>
        </w:rPr>
        <w:t xml:space="preserve">presente </w:t>
      </w:r>
      <w:r w:rsidR="002737E1" w:rsidRPr="007822D0">
        <w:rPr>
          <w:rFonts w:ascii="Arial" w:hAnsi="Arial" w:cs="Arial"/>
        </w:rPr>
        <w:t>candidatura singola</w:t>
      </w:r>
      <w:r w:rsidRPr="007822D0">
        <w:rPr>
          <w:rFonts w:ascii="Arial" w:hAnsi="Arial" w:cs="Arial"/>
        </w:rPr>
        <w:t>;</w:t>
      </w:r>
    </w:p>
    <w:p w14:paraId="5DDAAD57" w14:textId="40D7704E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44D07A05" w:rsidR="002B1E87" w:rsidRPr="007822D0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7822D0">
        <w:rPr>
          <w:rFonts w:ascii="Arial" w:hAnsi="Arial" w:cs="Arial"/>
        </w:rPr>
        <w:t>di non trovarmi in stato di interdizione legale ovvero in un'altra delle situazioni previste dall'articolo 2382 del codice civile e di non essere incorso in alcuna interdizione dall'ufficio di amministratore adottata in uno stato membro dell'Unione Europea;</w:t>
      </w:r>
      <w:r w:rsidR="00817243" w:rsidRPr="007822D0">
        <w:rPr>
          <w:rFonts w:ascii="Arial" w:hAnsi="Arial" w:cs="Arial"/>
        </w:rPr>
        <w:t xml:space="preserve"> 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85596AF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4A7328">
        <w:rPr>
          <w:rFonts w:ascii="Arial" w:hAnsi="Arial" w:cs="Arial"/>
          <w:bCs/>
        </w:rPr>
        <w:t>Consiglio di Amministrazione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368297B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adempiere, nel corso del mandato, all’obbligo di formazione permanente sancito dalla Capogruppo;</w:t>
      </w:r>
    </w:p>
    <w:p w14:paraId="12AE5B92" w14:textId="46E4B9EA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>copia del codice fiscale;</w:t>
      </w:r>
    </w:p>
    <w:p w14:paraId="1DFCBBA0" w14:textId="08BFCD1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>di cui ne autorizzo l’affissione nella Sede Sociale</w:t>
      </w:r>
      <w:r w:rsidR="00822D82">
        <w:rPr>
          <w:rFonts w:ascii="Arial" w:hAnsi="Arial" w:cs="Arial"/>
          <w:sz w:val="20"/>
          <w:szCs w:val="20"/>
        </w:rPr>
        <w:t xml:space="preserve">, </w:t>
      </w:r>
      <w:r w:rsidRPr="00822D82">
        <w:rPr>
          <w:rFonts w:ascii="Arial" w:hAnsi="Arial" w:cs="Arial"/>
          <w:bCs/>
          <w:iCs/>
          <w:sz w:val="20"/>
          <w:szCs w:val="20"/>
        </w:rPr>
        <w:t xml:space="preserve">nelle succursali </w:t>
      </w:r>
      <w:r w:rsidR="00822D82" w:rsidRPr="00822D82">
        <w:rPr>
          <w:rFonts w:ascii="Arial" w:hAnsi="Arial" w:cs="Arial"/>
          <w:bCs/>
          <w:iCs/>
          <w:sz w:val="20"/>
          <w:szCs w:val="20"/>
        </w:rPr>
        <w:t>e nella</w:t>
      </w:r>
      <w:r w:rsidRPr="00822D82">
        <w:rPr>
          <w:rFonts w:ascii="Arial" w:hAnsi="Arial" w:cs="Arial"/>
          <w:bCs/>
          <w:iCs/>
          <w:sz w:val="20"/>
          <w:szCs w:val="20"/>
        </w:rPr>
        <w:t xml:space="preserve"> sed</w:t>
      </w:r>
      <w:r w:rsidR="00822D82" w:rsidRPr="00822D82">
        <w:rPr>
          <w:rFonts w:ascii="Arial" w:hAnsi="Arial" w:cs="Arial"/>
          <w:bCs/>
          <w:iCs/>
          <w:sz w:val="20"/>
          <w:szCs w:val="20"/>
        </w:rPr>
        <w:t>e</w:t>
      </w:r>
      <w:r w:rsidRPr="00822D82">
        <w:rPr>
          <w:rFonts w:ascii="Arial" w:hAnsi="Arial" w:cs="Arial"/>
          <w:bCs/>
          <w:iCs/>
          <w:sz w:val="20"/>
          <w:szCs w:val="20"/>
        </w:rPr>
        <w:t xml:space="preserve"> distaccat</w:t>
      </w:r>
      <w:r w:rsidR="00822D82" w:rsidRPr="00822D82">
        <w:rPr>
          <w:rFonts w:ascii="Arial" w:hAnsi="Arial" w:cs="Arial"/>
          <w:bCs/>
          <w:iCs/>
          <w:sz w:val="20"/>
          <w:szCs w:val="20"/>
        </w:rPr>
        <w:t>a</w:t>
      </w:r>
      <w:r w:rsidRPr="00C678EC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68170FDD" w14:textId="77777777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AD297A" w:rsidRPr="00C678EC">
        <w:rPr>
          <w:rFonts w:ascii="Arial" w:hAnsi="Arial" w:cs="Arial"/>
          <w:sz w:val="20"/>
          <w:szCs w:val="20"/>
        </w:rPr>
        <w:t>;</w:t>
      </w: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139B" w14:textId="77777777" w:rsidR="008B1744" w:rsidRDefault="008B1744" w:rsidP="001E6B81">
      <w:pPr>
        <w:spacing w:after="0" w:line="240" w:lineRule="auto"/>
      </w:pPr>
      <w:r>
        <w:separator/>
      </w:r>
    </w:p>
  </w:endnote>
  <w:endnote w:type="continuationSeparator" w:id="0">
    <w:p w14:paraId="306F1E4E" w14:textId="77777777" w:rsidR="008B1744" w:rsidRDefault="008B1744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538694"/>
      <w:docPartObj>
        <w:docPartGallery w:val="Page Numbers (Bottom of Page)"/>
        <w:docPartUnique/>
      </w:docPartObj>
    </w:sdtPr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4C53" w14:textId="77777777" w:rsidR="008B1744" w:rsidRDefault="008B1744" w:rsidP="001E6B81">
      <w:pPr>
        <w:spacing w:after="0" w:line="240" w:lineRule="auto"/>
      </w:pPr>
      <w:r>
        <w:separator/>
      </w:r>
    </w:p>
  </w:footnote>
  <w:footnote w:type="continuationSeparator" w:id="0">
    <w:p w14:paraId="6D555F8F" w14:textId="77777777" w:rsidR="008B1744" w:rsidRDefault="008B1744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3C83" w14:textId="3500A1FE" w:rsidR="009335D5" w:rsidRPr="009335D5" w:rsidRDefault="009335D5">
    <w:pPr>
      <w:pStyle w:val="Intestazione"/>
      <w:rPr>
        <w:rFonts w:ascii="Arial" w:hAnsi="Arial" w:cs="Arial"/>
        <w:iCs/>
        <w:noProof/>
        <w:sz w:val="20"/>
        <w:szCs w:val="20"/>
      </w:rPr>
    </w:pPr>
    <w:r w:rsidRPr="009335D5">
      <w:rPr>
        <w:rFonts w:ascii="Arial" w:hAnsi="Arial" w:cs="Arial"/>
        <w:iCs/>
        <w:noProof/>
        <w:sz w:val="20"/>
        <w:szCs w:val="20"/>
      </w:rPr>
      <w:t>All. 4 Modulo di dichiarazione del candidato esponente_2025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13484"/>
    <w:rsid w:val="00021B04"/>
    <w:rsid w:val="00022FD5"/>
    <w:rsid w:val="00026D40"/>
    <w:rsid w:val="00042358"/>
    <w:rsid w:val="000537F6"/>
    <w:rsid w:val="00062080"/>
    <w:rsid w:val="00090FB5"/>
    <w:rsid w:val="000A3906"/>
    <w:rsid w:val="000A7FAA"/>
    <w:rsid w:val="000B4C3F"/>
    <w:rsid w:val="000D0A6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C35B1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A0222"/>
    <w:rsid w:val="004A7328"/>
    <w:rsid w:val="004B44B1"/>
    <w:rsid w:val="004E640B"/>
    <w:rsid w:val="0050177A"/>
    <w:rsid w:val="005259D7"/>
    <w:rsid w:val="00570D29"/>
    <w:rsid w:val="00572AF6"/>
    <w:rsid w:val="00581CB0"/>
    <w:rsid w:val="0058233D"/>
    <w:rsid w:val="005A7695"/>
    <w:rsid w:val="005D1253"/>
    <w:rsid w:val="005F7F6E"/>
    <w:rsid w:val="00643B86"/>
    <w:rsid w:val="0065774E"/>
    <w:rsid w:val="006924A0"/>
    <w:rsid w:val="006A0210"/>
    <w:rsid w:val="006C7282"/>
    <w:rsid w:val="006E76B7"/>
    <w:rsid w:val="006F2A4C"/>
    <w:rsid w:val="00701339"/>
    <w:rsid w:val="00713C49"/>
    <w:rsid w:val="00756F05"/>
    <w:rsid w:val="00766D87"/>
    <w:rsid w:val="00772E30"/>
    <w:rsid w:val="007822D0"/>
    <w:rsid w:val="00784FA5"/>
    <w:rsid w:val="007878FB"/>
    <w:rsid w:val="007A265F"/>
    <w:rsid w:val="007A5D16"/>
    <w:rsid w:val="007D35F3"/>
    <w:rsid w:val="007D606E"/>
    <w:rsid w:val="00817243"/>
    <w:rsid w:val="00822D82"/>
    <w:rsid w:val="008329CE"/>
    <w:rsid w:val="00832F80"/>
    <w:rsid w:val="008909ED"/>
    <w:rsid w:val="008A2A63"/>
    <w:rsid w:val="008A36FA"/>
    <w:rsid w:val="008B1744"/>
    <w:rsid w:val="008E38AC"/>
    <w:rsid w:val="008E6DB7"/>
    <w:rsid w:val="008F52DE"/>
    <w:rsid w:val="008F583C"/>
    <w:rsid w:val="009037CD"/>
    <w:rsid w:val="009335D5"/>
    <w:rsid w:val="00940D5F"/>
    <w:rsid w:val="009607A8"/>
    <w:rsid w:val="00972E96"/>
    <w:rsid w:val="00980599"/>
    <w:rsid w:val="009920EF"/>
    <w:rsid w:val="009A428A"/>
    <w:rsid w:val="009C7D32"/>
    <w:rsid w:val="009D07B3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B6F06"/>
    <w:rsid w:val="00AC72C5"/>
    <w:rsid w:val="00AD1D3B"/>
    <w:rsid w:val="00AD297A"/>
    <w:rsid w:val="00AD2C06"/>
    <w:rsid w:val="00AD462B"/>
    <w:rsid w:val="00AE467C"/>
    <w:rsid w:val="00AF1923"/>
    <w:rsid w:val="00AF719B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Federico Basili</cp:lastModifiedBy>
  <cp:revision>107</cp:revision>
  <cp:lastPrinted>2019-11-21T13:52:00Z</cp:lastPrinted>
  <dcterms:created xsi:type="dcterms:W3CDTF">2019-11-21T13:53:00Z</dcterms:created>
  <dcterms:modified xsi:type="dcterms:W3CDTF">2024-12-30T12:15:00Z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