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02" w:rsidRPr="00BC7A80" w:rsidRDefault="00635BA3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r>
        <w:rPr>
          <w:rFonts w:ascii="Trebuchet MS" w:hAnsi="Trebuchet MS"/>
          <w:b/>
          <w:i/>
          <w:sz w:val="20"/>
          <w:szCs w:val="20"/>
          <w:u w:val="single"/>
        </w:rPr>
        <w:t>Allegato 5</w:t>
      </w:r>
      <w:r w:rsidR="00060902" w:rsidRPr="00BC7A80">
        <w:rPr>
          <w:rFonts w:ascii="Trebuchet MS" w:hAnsi="Trebuchet MS"/>
          <w:b/>
          <w:i/>
          <w:sz w:val="20"/>
          <w:szCs w:val="20"/>
          <w:u w:val="single"/>
        </w:rPr>
        <w:t>.1 – sospensione</w:t>
      </w:r>
      <w:r w:rsidR="00933052">
        <w:rPr>
          <w:rFonts w:ascii="Trebuchet MS" w:hAnsi="Trebuchet MS"/>
          <w:b/>
          <w:i/>
          <w:sz w:val="20"/>
          <w:szCs w:val="20"/>
          <w:u w:val="single"/>
        </w:rPr>
        <w:t xml:space="preserve"> finanziamenti</w:t>
      </w:r>
      <w:r w:rsidR="00CD67A9">
        <w:rPr>
          <w:rFonts w:ascii="Trebuchet MS" w:hAnsi="Trebuchet MS"/>
          <w:b/>
          <w:i/>
          <w:sz w:val="20"/>
          <w:szCs w:val="20"/>
          <w:u w:val="single"/>
        </w:rPr>
        <w:t xml:space="preserve"> </w:t>
      </w:r>
    </w:p>
    <w:p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DOMANDA DI SOSPENSIONE</w:t>
      </w:r>
      <w:r w:rsidR="00607DAE">
        <w:rPr>
          <w:rFonts w:ascii="Trebuchet MS" w:hAnsi="Trebuchet MS"/>
          <w:b/>
          <w:sz w:val="20"/>
          <w:szCs w:val="20"/>
        </w:rPr>
        <w:t xml:space="preserve"> DELLA QUOTA CAPITALE DI MUTUO</w:t>
      </w:r>
    </w:p>
    <w:p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AI SENSI DELL’ </w:t>
      </w:r>
      <w:r w:rsidR="00933052">
        <w:rPr>
          <w:rFonts w:ascii="Trebuchet MS" w:hAnsi="Trebuchet MS"/>
          <w:b/>
          <w:sz w:val="20"/>
          <w:szCs w:val="20"/>
        </w:rPr>
        <w:t>ADDENDUM all’</w:t>
      </w:r>
      <w:r w:rsidRPr="00BC7A80">
        <w:rPr>
          <w:rFonts w:ascii="Trebuchet MS" w:hAnsi="Trebuchet MS"/>
          <w:b/>
          <w:sz w:val="20"/>
          <w:szCs w:val="20"/>
        </w:rPr>
        <w:t xml:space="preserve">“ACCORDO PER IL CREDITO 2019” </w:t>
      </w:r>
    </w:p>
    <w:p w:rsidR="00060902" w:rsidRPr="00BC7A80" w:rsidRDefault="00012B53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</w:t>
      </w:r>
      <w:r w:rsidR="00060902" w:rsidRPr="00BC7A80">
        <w:rPr>
          <w:rFonts w:ascii="Trebuchet MS" w:hAnsi="Trebuchet MS"/>
          <w:b/>
          <w:sz w:val="20"/>
          <w:szCs w:val="20"/>
        </w:rPr>
        <w:t>Imprese in ripresa 2.0” -</w:t>
      </w:r>
    </w:p>
    <w:p w:rsidR="00060902" w:rsidRDefault="00060902" w:rsidP="00060902">
      <w:pPr>
        <w:jc w:val="right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972B32" w:rsidRDefault="00972B32" w:rsidP="00060902">
      <w:pPr>
        <w:jc w:val="right"/>
        <w:rPr>
          <w:rFonts w:ascii="Trebuchet MS" w:hAnsi="Trebuchet MS"/>
          <w:sz w:val="20"/>
          <w:szCs w:val="20"/>
        </w:rPr>
      </w:pPr>
    </w:p>
    <w:p w:rsidR="00060902" w:rsidRPr="002F4DFF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2F4DFF">
        <w:rPr>
          <w:rFonts w:ascii="Trebuchet MS" w:hAnsi="Trebuchet MS"/>
          <w:sz w:val="20"/>
          <w:szCs w:val="20"/>
        </w:rPr>
        <w:t xml:space="preserve">____________________,  </w:t>
      </w:r>
      <w:r w:rsidR="00972B32" w:rsidRPr="002F4DFF">
        <w:rPr>
          <w:rFonts w:ascii="Trebuchet MS" w:hAnsi="Trebuchet MS"/>
          <w:sz w:val="20"/>
          <w:szCs w:val="20"/>
        </w:rPr>
        <w:t xml:space="preserve">li </w:t>
      </w:r>
      <w:r w:rsidRPr="002F4DFF">
        <w:rPr>
          <w:rFonts w:ascii="Trebuchet MS" w:hAnsi="Trebuchet MS"/>
          <w:sz w:val="20"/>
          <w:szCs w:val="20"/>
        </w:rPr>
        <w:t>___________________</w:t>
      </w:r>
    </w:p>
    <w:p w:rsidR="00060902" w:rsidRPr="002F4DFF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F4DFF">
        <w:rPr>
          <w:rFonts w:ascii="Trebuchet MS" w:hAnsi="Trebuchet MS"/>
          <w:sz w:val="20"/>
          <w:szCs w:val="20"/>
        </w:rPr>
        <w:t>La seguente Impresa</w:t>
      </w:r>
    </w:p>
    <w:p w:rsidR="00060902" w:rsidRPr="002F4DFF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F4DFF">
        <w:rPr>
          <w:rFonts w:ascii="Trebuchet MS" w:hAnsi="Trebuchet MS"/>
          <w:sz w:val="20"/>
          <w:szCs w:val="20"/>
        </w:rPr>
        <w:t>__________________________(denominazione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:rsidR="00607DAE" w:rsidRPr="002F4DFF" w:rsidRDefault="00607DAE" w:rsidP="00607DAE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07DAE" w:rsidRPr="002F4DFF" w:rsidRDefault="00607DAE" w:rsidP="00607DAE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F4DFF">
        <w:rPr>
          <w:rFonts w:ascii="Trebuchet MS" w:hAnsi="Trebuchet MS"/>
          <w:sz w:val="20"/>
          <w:szCs w:val="20"/>
        </w:rPr>
        <w:t xml:space="preserve">intestataria </w:t>
      </w:r>
    </w:p>
    <w:p w:rsidR="00607DAE" w:rsidRPr="002F4DFF" w:rsidRDefault="00607DAE" w:rsidP="00607DA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F4DFF">
        <w:rPr>
          <w:rFonts w:ascii="Trebuchet MS" w:hAnsi="Trebuchet MS"/>
          <w:sz w:val="20"/>
          <w:szCs w:val="20"/>
        </w:rPr>
        <w:t xml:space="preserve">del mutuo n. _____ [, stipulato con atto a rogito Notaio ______ di _______ </w:t>
      </w:r>
      <w:proofErr w:type="spellStart"/>
      <w:r w:rsidRPr="002F4DFF">
        <w:rPr>
          <w:rFonts w:ascii="Trebuchet MS" w:hAnsi="Trebuchet MS"/>
          <w:sz w:val="20"/>
          <w:szCs w:val="20"/>
        </w:rPr>
        <w:t>rep.n</w:t>
      </w:r>
      <w:proofErr w:type="spellEnd"/>
      <w:r w:rsidRPr="002F4DFF">
        <w:rPr>
          <w:rFonts w:ascii="Trebuchet MS" w:hAnsi="Trebuchet MS"/>
          <w:sz w:val="20"/>
          <w:szCs w:val="20"/>
        </w:rPr>
        <w:t xml:space="preserve">. ________ </w:t>
      </w:r>
      <w:proofErr w:type="spellStart"/>
      <w:r w:rsidRPr="002F4DFF">
        <w:rPr>
          <w:rFonts w:ascii="Trebuchet MS" w:hAnsi="Trebuchet MS"/>
          <w:sz w:val="20"/>
          <w:szCs w:val="20"/>
        </w:rPr>
        <w:t>racc.n</w:t>
      </w:r>
      <w:proofErr w:type="spellEnd"/>
      <w:r w:rsidRPr="002F4DFF">
        <w:rPr>
          <w:rFonts w:ascii="Trebuchet MS" w:hAnsi="Trebuchet MS"/>
          <w:sz w:val="20"/>
          <w:szCs w:val="20"/>
        </w:rPr>
        <w:t>. ________,] di originari euro _______________, stipulato in data ____/____/____, debito residuo di euro_______________ alla data del ____/____/____, scadenza ultima ____/____/____ , [agevolato ai sensi di _______________];</w:t>
      </w:r>
    </w:p>
    <w:p w:rsidR="00607DAE" w:rsidRPr="002F4DFF" w:rsidRDefault="00607DAE" w:rsidP="00607DA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F4DFF">
        <w:rPr>
          <w:rFonts w:ascii="Trebuchet MS" w:hAnsi="Trebuchet MS"/>
          <w:sz w:val="20"/>
          <w:szCs w:val="20"/>
        </w:rPr>
        <w:t>del contratto di apertura di conto corrente ipotecario in ammortamento dell’importo originario di euro___________________ con rimborso rateale con frequenza ___________ stipulato in data ____/____/____, debito residuo di euro_______________ alla data del ____/____/____, scadenza ultima ____/____/____;</w:t>
      </w:r>
    </w:p>
    <w:p w:rsidR="00060902" w:rsidRPr="002F4DFF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07DAE" w:rsidRPr="002F4DFF" w:rsidRDefault="00FD2EB5" w:rsidP="00972B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F4DFF">
        <w:rPr>
          <w:rFonts w:ascii="Arial" w:hAnsi="Arial" w:cs="Arial"/>
          <w:b/>
          <w:bCs/>
          <w:sz w:val="20"/>
          <w:szCs w:val="20"/>
          <w:u w:val="single"/>
        </w:rPr>
        <w:t>PREMESSO che</w:t>
      </w:r>
      <w:r w:rsidR="00607DAE" w:rsidRPr="002F4DFF">
        <w:rPr>
          <w:rFonts w:ascii="Arial" w:hAnsi="Arial" w:cs="Arial"/>
          <w:b/>
          <w:bCs/>
          <w:sz w:val="20"/>
          <w:szCs w:val="20"/>
          <w:u w:val="single"/>
        </w:rPr>
        <w:t xml:space="preserve"> DICHIARA</w:t>
      </w:r>
    </w:p>
    <w:p w:rsidR="00607DAE" w:rsidRPr="002F4DFF" w:rsidRDefault="00607DAE" w:rsidP="00607DAE">
      <w:pPr>
        <w:autoSpaceDE w:val="0"/>
        <w:autoSpaceDN w:val="0"/>
        <w:adjustRightInd w:val="0"/>
        <w:rPr>
          <w:rFonts w:ascii="Trebuchet MS" w:eastAsia="NotDefSpecial" w:hAnsi="Trebuchet MS" w:cs="NotDefSpecial"/>
          <w:sz w:val="27"/>
          <w:szCs w:val="27"/>
        </w:rPr>
      </w:pPr>
    </w:p>
    <w:p w:rsidR="00AE3B12" w:rsidRDefault="00607DAE" w:rsidP="00AE3B12">
      <w:pPr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2F4DFF">
        <w:rPr>
          <w:rFonts w:ascii="Trebuchet MS" w:hAnsi="Trebuchet MS" w:cs="Arial"/>
          <w:sz w:val="20"/>
          <w:szCs w:val="20"/>
        </w:rPr>
        <w:t>di</w:t>
      </w:r>
      <w:r w:rsidR="00AE3B12">
        <w:rPr>
          <w:rFonts w:ascii="Trebuchet MS" w:hAnsi="Trebuchet MS" w:cs="Arial"/>
          <w:sz w:val="20"/>
          <w:szCs w:val="20"/>
        </w:rPr>
        <w:t>:</w:t>
      </w:r>
    </w:p>
    <w:p w:rsidR="00607DAE" w:rsidRDefault="00AE3B12" w:rsidP="00AE3B12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</w:t>
      </w:r>
      <w:r w:rsidR="00607DAE" w:rsidRPr="00AE3B12">
        <w:rPr>
          <w:rFonts w:ascii="Trebuchet MS" w:hAnsi="Trebuchet MS" w:cs="Arial"/>
          <w:sz w:val="20"/>
          <w:szCs w:val="20"/>
        </w:rPr>
        <w:t>ssere un'impresa con un numero di dipendenti a tempo indeterminato o determinato non superiore a 250 unità e un fatturato annuo minore di 50 milioni di euro (oppure un totale attivo di bilancio fino a 43 milioni di euro);</w:t>
      </w:r>
    </w:p>
    <w:p w:rsidR="00AE3B12" w:rsidRPr="00AE3B12" w:rsidRDefault="00AE3B12" w:rsidP="00AE3B12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essere un’i</w:t>
      </w:r>
      <w:r w:rsidRPr="00AE3B12">
        <w:rPr>
          <w:rFonts w:ascii="Trebuchet MS" w:hAnsi="Trebuchet MS" w:cs="Arial"/>
          <w:sz w:val="20"/>
          <w:szCs w:val="20"/>
        </w:rPr>
        <w:t>mpres</w:t>
      </w:r>
      <w:r>
        <w:rPr>
          <w:rFonts w:ascii="Trebuchet MS" w:hAnsi="Trebuchet MS" w:cs="Arial"/>
          <w:sz w:val="20"/>
          <w:szCs w:val="20"/>
        </w:rPr>
        <w:t>a</w:t>
      </w:r>
      <w:r w:rsidRPr="00AE3B12">
        <w:rPr>
          <w:rFonts w:ascii="Trebuchet MS" w:hAnsi="Trebuchet MS" w:cs="Arial"/>
          <w:sz w:val="20"/>
          <w:szCs w:val="20"/>
        </w:rPr>
        <w:t xml:space="preserve"> di maggiori dimensioni rispetto alla categoria delle PMI</w:t>
      </w:r>
      <w:r>
        <w:rPr>
          <w:rFonts w:ascii="Trebuchet MS" w:hAnsi="Trebuchet MS" w:cs="Arial"/>
          <w:sz w:val="20"/>
          <w:szCs w:val="20"/>
        </w:rPr>
        <w:t>.</w:t>
      </w:r>
    </w:p>
    <w:p w:rsidR="00607DAE" w:rsidRPr="002F4DFF" w:rsidRDefault="00FD2EB5" w:rsidP="00FD2EB5">
      <w:pPr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2F4DFF">
        <w:rPr>
          <w:rFonts w:ascii="Trebuchet MS" w:hAnsi="Trebuchet MS" w:cs="Arial"/>
          <w:sz w:val="20"/>
          <w:szCs w:val="20"/>
        </w:rPr>
        <w:t xml:space="preserve">ai sensi e per gli effetti di cui agli artt. 46 e 47 del D.P.R. 445/2000 e consapevole che la dichiarazione mendace, la falsità in atti e l'uso di atto falso sono puniti, come previsto dall'articolo 76 del D.P.R. 28 dicembre 2000, n. 445, ai sensi del codice penale e delle leggi speciali in materia, </w:t>
      </w:r>
      <w:r w:rsidR="00607DAE" w:rsidRPr="002F4DFF">
        <w:rPr>
          <w:rFonts w:ascii="Trebuchet MS" w:hAnsi="Trebuchet MS" w:cs="Arial"/>
          <w:sz w:val="20"/>
          <w:szCs w:val="20"/>
        </w:rPr>
        <w:t xml:space="preserve">di essere stata danneggiata dall’emergenza epidemiologica “Covid-19” e di aver conseguentemente </w:t>
      </w:r>
      <w:r w:rsidRPr="002F4DFF">
        <w:rPr>
          <w:rFonts w:ascii="Trebuchet MS" w:hAnsi="Trebuchet MS" w:cs="Arial"/>
          <w:sz w:val="20"/>
          <w:szCs w:val="20"/>
        </w:rPr>
        <w:t>subito</w:t>
      </w:r>
      <w:r w:rsidR="00607DAE" w:rsidRPr="002F4DFF">
        <w:rPr>
          <w:rFonts w:ascii="Trebuchet MS" w:hAnsi="Trebuchet MS" w:cs="Arial"/>
          <w:sz w:val="20"/>
          <w:szCs w:val="20"/>
        </w:rPr>
        <w:t xml:space="preserve"> uno o più dei </w:t>
      </w:r>
      <w:r w:rsidRPr="002F4DFF">
        <w:rPr>
          <w:rFonts w:ascii="Trebuchet MS" w:hAnsi="Trebuchet MS" w:cs="Arial"/>
          <w:sz w:val="20"/>
          <w:szCs w:val="20"/>
        </w:rPr>
        <w:t>seguenti danni economici</w:t>
      </w:r>
      <w:r w:rsidR="00607DAE" w:rsidRPr="002F4DFF">
        <w:rPr>
          <w:rFonts w:ascii="Trebuchet MS" w:hAnsi="Trebuchet MS" w:cs="Arial"/>
          <w:sz w:val="20"/>
          <w:szCs w:val="20"/>
        </w:rPr>
        <w:t>: i) riduzione del fatturato; ii) riduzione del margine operativo rispetto al fatturato; iii) aumento dell'incidenza degli oneri finanziari sul fatturato; iv) riduzione della capacità di autofinanziamento aziendale.</w:t>
      </w:r>
    </w:p>
    <w:p w:rsidR="00607DAE" w:rsidRPr="002F4DFF" w:rsidRDefault="00607DAE" w:rsidP="007611C7">
      <w:pPr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2F4DFF">
        <w:rPr>
          <w:rFonts w:ascii="Trebuchet MS" w:hAnsi="Trebuchet MS" w:cs="Arial"/>
          <w:sz w:val="20"/>
          <w:szCs w:val="20"/>
        </w:rPr>
        <w:t>che detto finanziamento non ha fruito di sospensioni o allungamenti nell’arco dei 24 mesi precedenti la data di presentazione della presente domanda, ad eccezione delle facilitazioni della specie concesse ex lege in via generale</w:t>
      </w:r>
    </w:p>
    <w:p w:rsidR="00607DAE" w:rsidRPr="002F4DFF" w:rsidRDefault="00607DAE" w:rsidP="007611C7">
      <w:pPr>
        <w:numPr>
          <w:ilvl w:val="0"/>
          <w:numId w:val="7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2F4DFF">
        <w:rPr>
          <w:rFonts w:ascii="Trebuchet MS" w:hAnsi="Trebuchet MS" w:cs="Arial"/>
          <w:sz w:val="20"/>
          <w:szCs w:val="20"/>
        </w:rPr>
        <w:t xml:space="preserve">di non avere rate scadute (non pagate o pagate solo parzialmente) da più di 90 giorni;    </w:t>
      </w:r>
    </w:p>
    <w:p w:rsidR="00607DAE" w:rsidRPr="002F4DFF" w:rsidRDefault="00607DAE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F661D" w:rsidRPr="002F4DFF" w:rsidRDefault="009F661D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F661D" w:rsidRPr="002F4DFF" w:rsidRDefault="009F661D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2F4DFF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2F4DFF">
        <w:rPr>
          <w:rFonts w:ascii="Trebuchet MS" w:hAnsi="Trebuchet MS"/>
          <w:b/>
          <w:sz w:val="20"/>
          <w:szCs w:val="20"/>
          <w:u w:val="single"/>
        </w:rPr>
        <w:t>CHIEDE</w:t>
      </w:r>
    </w:p>
    <w:p w:rsidR="00972B32" w:rsidRPr="002F4DFF" w:rsidRDefault="00972B32" w:rsidP="00060902">
      <w:pPr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</w:p>
    <w:p w:rsidR="00060902" w:rsidRPr="002F4DFF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F4DFF">
        <w:rPr>
          <w:rFonts w:ascii="Trebuchet MS" w:hAnsi="Trebuchet MS"/>
          <w:sz w:val="20"/>
          <w:szCs w:val="20"/>
        </w:rPr>
        <w:t>di voler accordare la sospensione per complessivi __ mesi</w:t>
      </w:r>
      <w:r w:rsidR="00AE3B12">
        <w:rPr>
          <w:rStyle w:val="Rimandonotaapidipagina"/>
          <w:rFonts w:ascii="Trebuchet MS" w:hAnsi="Trebuchet MS"/>
          <w:sz w:val="20"/>
          <w:szCs w:val="20"/>
        </w:rPr>
        <w:footnoteReference w:id="1"/>
      </w:r>
      <w:r w:rsidRPr="002F4DFF">
        <w:rPr>
          <w:rFonts w:ascii="Trebuchet MS" w:hAnsi="Trebuchet MS"/>
          <w:sz w:val="20"/>
          <w:szCs w:val="20"/>
        </w:rPr>
        <w:t xml:space="preserve"> del pagamento della quota capitale del finanziamento sopra descritto, a decorrere dalla rata n. _________, scadente il ______________, compresa, fino alla rata n. __________, scadente il _______________, compresa, ferma ogni altra clausola e condizione di cu</w:t>
      </w:r>
      <w:r w:rsidR="00141348" w:rsidRPr="002F4DFF">
        <w:rPr>
          <w:rFonts w:ascii="Trebuchet MS" w:hAnsi="Trebuchet MS"/>
          <w:sz w:val="20"/>
          <w:szCs w:val="20"/>
        </w:rPr>
        <w:t>i al predetto contratto di finanziamento</w:t>
      </w:r>
      <w:r w:rsidRPr="002F4DFF">
        <w:rPr>
          <w:rFonts w:ascii="Trebuchet MS" w:hAnsi="Trebuchet MS"/>
          <w:sz w:val="20"/>
          <w:szCs w:val="20"/>
        </w:rPr>
        <w:t xml:space="preserve"> nonché </w:t>
      </w:r>
      <w:r w:rsidR="00EE2D79" w:rsidRPr="002F4DFF">
        <w:rPr>
          <w:rFonts w:ascii="Trebuchet MS" w:hAnsi="Trebuchet MS"/>
          <w:sz w:val="20"/>
          <w:szCs w:val="20"/>
        </w:rPr>
        <w:t xml:space="preserve">di confermare </w:t>
      </w:r>
      <w:r w:rsidRPr="002F4DFF">
        <w:rPr>
          <w:rFonts w:ascii="Trebuchet MS" w:hAnsi="Trebuchet MS"/>
          <w:sz w:val="20"/>
          <w:szCs w:val="20"/>
        </w:rPr>
        <w:t>la piena validità ed efficacia delle garanzie reali e/o personali che assistono il credito vantato dalla Banca.</w:t>
      </w:r>
    </w:p>
    <w:p w:rsidR="00515630" w:rsidRPr="002F4DFF" w:rsidRDefault="00515630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F4DFF">
        <w:rPr>
          <w:rFonts w:ascii="Trebuchet MS" w:hAnsi="Trebuchet MS"/>
          <w:sz w:val="20"/>
          <w:szCs w:val="20"/>
          <w:u w:val="single"/>
        </w:rPr>
        <w:t>Ove del caso</w:t>
      </w:r>
      <w:r w:rsidRPr="002F4DFF">
        <w:rPr>
          <w:rFonts w:ascii="Trebuchet MS" w:hAnsi="Trebuchet MS"/>
          <w:sz w:val="20"/>
          <w:szCs w:val="20"/>
        </w:rPr>
        <w:t>, RINUNCIA espressamente ad avvalersi della Proroga Automatica al 3</w:t>
      </w:r>
      <w:r w:rsidR="00AE3B12">
        <w:rPr>
          <w:rFonts w:ascii="Trebuchet MS" w:hAnsi="Trebuchet MS"/>
          <w:sz w:val="20"/>
          <w:szCs w:val="20"/>
        </w:rPr>
        <w:t xml:space="preserve">0 giugno 2021 delle </w:t>
      </w:r>
      <w:r w:rsidRPr="002F4DFF">
        <w:rPr>
          <w:rFonts w:ascii="Trebuchet MS" w:hAnsi="Trebuchet MS"/>
          <w:sz w:val="20"/>
          <w:szCs w:val="20"/>
        </w:rPr>
        <w:t>misure di sostegno finanziario alle PMI colpite dall’epidemia di COVID 19 ai sensi dell’art. 56 del DL. 18/2020 come modificato dagli artt. 65 e 77 del DL. 104/2020</w:t>
      </w:r>
      <w:r w:rsidR="00AE3B12">
        <w:rPr>
          <w:rFonts w:ascii="Trebuchet MS" w:hAnsi="Trebuchet MS"/>
          <w:sz w:val="20"/>
          <w:szCs w:val="20"/>
        </w:rPr>
        <w:t xml:space="preserve"> e dai commi 248 e 249 dell’articolo 1 della legge 178/2020</w:t>
      </w:r>
    </w:p>
    <w:p w:rsidR="00060902" w:rsidRPr="002F4DFF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607DAE" w:rsidRDefault="00060902" w:rsidP="00060902">
      <w:pPr>
        <w:spacing w:line="36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2F4DFF">
        <w:rPr>
          <w:rFonts w:ascii="Trebuchet MS" w:hAnsi="Trebuchet MS"/>
          <w:b/>
          <w:sz w:val="20"/>
          <w:szCs w:val="20"/>
          <w:u w:val="single"/>
        </w:rPr>
        <w:t>PRENDE ATTO CHE</w:t>
      </w:r>
    </w:p>
    <w:p w:rsidR="00060902" w:rsidRPr="00BC7A80" w:rsidRDefault="00060902" w:rsidP="00EE2D79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Pr="00BC7A80">
        <w:rPr>
          <w:rFonts w:ascii="Trebuchet MS" w:hAnsi="Trebuchet MS"/>
          <w:sz w:val="20"/>
          <w:szCs w:val="20"/>
        </w:rPr>
        <w:t xml:space="preserve">a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>
        <w:rPr>
          <w:rFonts w:ascii="Trebuchet MS" w:hAnsi="Trebuchet MS"/>
          <w:sz w:val="20"/>
          <w:szCs w:val="20"/>
        </w:rPr>
        <w:t xml:space="preserve">tempi celeri cioè entro …. giorni lavorativi dalla data odierna; </w:t>
      </w:r>
    </w:p>
    <w:p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Pr="00BC7A80">
        <w:rPr>
          <w:rFonts w:ascii="Trebuchet MS" w:hAnsi="Trebuchet MS"/>
          <w:sz w:val="20"/>
          <w:szCs w:val="20"/>
        </w:rPr>
        <w:t>i fini della conc</w:t>
      </w:r>
      <w:r w:rsidR="00607DAE">
        <w:rPr>
          <w:rFonts w:ascii="Trebuchet MS" w:hAnsi="Trebuchet MS"/>
          <w:sz w:val="20"/>
          <w:szCs w:val="20"/>
        </w:rPr>
        <w:t>essione della sospensione la BCC</w:t>
      </w:r>
      <w:r w:rsidRPr="00BC7A80">
        <w:rPr>
          <w:rFonts w:ascii="Trebuchet MS" w:hAnsi="Trebuchet MS"/>
          <w:sz w:val="20"/>
          <w:szCs w:val="20"/>
        </w:rPr>
        <w:t xml:space="preserve"> potrà richiedere all’Impresa ulteriori informazioni</w:t>
      </w:r>
      <w:r>
        <w:rPr>
          <w:rFonts w:ascii="Trebuchet MS" w:hAnsi="Trebuchet MS"/>
          <w:sz w:val="20"/>
          <w:szCs w:val="20"/>
        </w:rPr>
        <w:t>;</w:t>
      </w:r>
    </w:p>
    <w:p w:rsidR="005C29D5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</w:t>
      </w:r>
      <w:r w:rsidRPr="00BC7A80">
        <w:rPr>
          <w:rFonts w:ascii="Trebuchet MS" w:hAnsi="Trebuchet MS"/>
          <w:sz w:val="20"/>
          <w:szCs w:val="20"/>
        </w:rPr>
        <w:t xml:space="preserve">l tasso d’interesse al quale è realizzata l’operazione di sospensione richiesta può essere </w:t>
      </w:r>
      <w:r w:rsidR="00493A49">
        <w:rPr>
          <w:rFonts w:ascii="Trebuchet MS" w:hAnsi="Trebuchet MS"/>
          <w:sz w:val="20"/>
          <w:szCs w:val="20"/>
        </w:rPr>
        <w:t xml:space="preserve">eventualmente </w:t>
      </w:r>
      <w:r w:rsidRPr="00BC7A80">
        <w:rPr>
          <w:rFonts w:ascii="Trebuchet MS" w:hAnsi="Trebuchet MS"/>
          <w:sz w:val="20"/>
          <w:szCs w:val="20"/>
        </w:rPr>
        <w:t>aumentato rispetto a quello previsto nel contratto di finanziamento originario in funzione esclusivamente degli eventuali maggiori costi per la banca, strettamente connessi alla realizzazione dell’operazione medesima, fino a un massimo di 60 punti base</w:t>
      </w:r>
      <w:r w:rsidR="00A02C7B">
        <w:rPr>
          <w:rFonts w:ascii="Trebuchet MS" w:hAnsi="Trebuchet MS"/>
          <w:sz w:val="20"/>
          <w:szCs w:val="20"/>
        </w:rPr>
        <w:t xml:space="preserve"> /</w:t>
      </w:r>
      <w:r>
        <w:rPr>
          <w:rFonts w:ascii="Trebuchet MS" w:hAnsi="Trebuchet MS"/>
          <w:sz w:val="20"/>
          <w:szCs w:val="20"/>
        </w:rPr>
        <w:t xml:space="preserve"> </w:t>
      </w:r>
      <w:r w:rsidRPr="00BF7FD1">
        <w:rPr>
          <w:rFonts w:ascii="Trebuchet MS" w:hAnsi="Trebuchet MS"/>
          <w:sz w:val="20"/>
          <w:szCs w:val="20"/>
        </w:rPr>
        <w:t>al finanziamento torna ad essere applicato il tasso d’interesse originariamente previsto</w:t>
      </w:r>
      <w:r w:rsidR="00BF7FD1">
        <w:rPr>
          <w:rFonts w:ascii="Trebuchet MS" w:hAnsi="Trebuchet MS"/>
          <w:sz w:val="20"/>
          <w:szCs w:val="20"/>
        </w:rPr>
        <w:t>;</w:t>
      </w:r>
    </w:p>
    <w:p w:rsidR="00BF7FD1" w:rsidRPr="00BF7FD1" w:rsidRDefault="00BF7FD1" w:rsidP="00BF7FD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BCC potrà richiedere delle garanzie aggiuntive;</w:t>
      </w:r>
    </w:p>
    <w:p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:rsidR="00060902" w:rsidRPr="00BC7A80" w:rsidRDefault="00060902" w:rsidP="00FD2EB5">
      <w:pPr>
        <w:spacing w:line="360" w:lineRule="auto"/>
        <w:ind w:left="7080" w:firstLine="433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:rsidR="00060902" w:rsidRPr="00BC7A80" w:rsidRDefault="00FD2EB5" w:rsidP="00FD2EB5">
      <w:pPr>
        <w:spacing w:line="360" w:lineRule="auto"/>
        <w:ind w:left="7080" w:firstLine="43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</w:t>
      </w:r>
      <w:r w:rsidR="00060902" w:rsidRPr="00BC7A80">
        <w:rPr>
          <w:rFonts w:ascii="Trebuchet MS" w:hAnsi="Trebuchet MS"/>
          <w:sz w:val="20"/>
          <w:szCs w:val="20"/>
        </w:rPr>
        <w:t>___________</w:t>
      </w:r>
      <w:r>
        <w:rPr>
          <w:rFonts w:ascii="Trebuchet MS" w:hAnsi="Trebuchet MS"/>
          <w:sz w:val="20"/>
          <w:szCs w:val="20"/>
        </w:rPr>
        <w:t>___</w:t>
      </w:r>
    </w:p>
    <w:p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</w:p>
    <w:p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sospensione, alle condizioni sopra indicate e – per quanto possa occorrere – di confermare la validità e l’efficacia della garanzia fino alla completa estinzione di quanto dovuto.</w:t>
      </w:r>
    </w:p>
    <w:p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64E29" w:rsidRPr="00BC7A80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Luogo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Firma</w:t>
      </w:r>
    </w:p>
    <w:p w:rsidR="00BF7FD1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</w:p>
    <w:sectPr w:rsidR="00BF7FD1" w:rsidSect="00574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C6" w:rsidRDefault="009722C6" w:rsidP="00060902">
      <w:r>
        <w:separator/>
      </w:r>
    </w:p>
  </w:endnote>
  <w:endnote w:type="continuationSeparator" w:id="0">
    <w:p w:rsidR="009722C6" w:rsidRDefault="009722C6" w:rsidP="000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C6" w:rsidRDefault="009722C6" w:rsidP="00060902">
      <w:r>
        <w:separator/>
      </w:r>
    </w:p>
  </w:footnote>
  <w:footnote w:type="continuationSeparator" w:id="0">
    <w:p w:rsidR="009722C6" w:rsidRDefault="009722C6" w:rsidP="00060902">
      <w:r>
        <w:continuationSeparator/>
      </w:r>
    </w:p>
  </w:footnote>
  <w:footnote w:id="1">
    <w:p w:rsidR="00AE3B12" w:rsidRDefault="00AE3B12" w:rsidP="00AE3B12">
      <w:pPr>
        <w:pStyle w:val="Testonotaapidipagina"/>
      </w:pPr>
      <w:r>
        <w:rPr>
          <w:rStyle w:val="Rimandonotaapidipagina"/>
        </w:rPr>
        <w:footnoteRef/>
      </w:r>
      <w:r>
        <w:t xml:space="preserve"> La durata massima della sospensione che può essere richiesta è di 9 mesi, comprensivi</w:t>
      </w:r>
      <w:r>
        <w:t xml:space="preserve"> degli eventuali</w:t>
      </w:r>
      <w:r>
        <w:t xml:space="preserve"> </w:t>
      </w:r>
      <w:r>
        <w:t>periodi di sospensione già accordati in base a misure di</w:t>
      </w:r>
      <w:r>
        <w:t xml:space="preserve"> </w:t>
      </w:r>
      <w:r>
        <w:t>moratoria legislative o non legislative relative all’emergenza sanitaria Covid-1</w:t>
      </w:r>
      <w:r>
        <w:t xml:space="preserve">9, come previsto dalle disposizioni contenute nel terzo </w:t>
      </w:r>
      <w:r w:rsidRPr="00AE3B12">
        <w:rPr>
          <w:i/>
          <w:iCs/>
        </w:rPr>
        <w:t>addendum</w:t>
      </w:r>
      <w:r>
        <w:t xml:space="preserve"> </w:t>
      </w:r>
      <w:r>
        <w:t>sottoscritto il 17</w:t>
      </w:r>
      <w:r>
        <w:t>/12/2020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0FFB"/>
    <w:multiLevelType w:val="hybridMultilevel"/>
    <w:tmpl w:val="8A00B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2F2E"/>
    <w:multiLevelType w:val="hybridMultilevel"/>
    <w:tmpl w:val="5EBA7D16"/>
    <w:lvl w:ilvl="0" w:tplc="3FBEC7B8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236614"/>
    <w:multiLevelType w:val="hybridMultilevel"/>
    <w:tmpl w:val="D0A4D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2771"/>
    <w:multiLevelType w:val="hybridMultilevel"/>
    <w:tmpl w:val="CD42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F4C6F"/>
    <w:multiLevelType w:val="hybridMultilevel"/>
    <w:tmpl w:val="28AC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22E1"/>
    <w:multiLevelType w:val="hybridMultilevel"/>
    <w:tmpl w:val="A62A1F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61A82"/>
    <w:multiLevelType w:val="hybridMultilevel"/>
    <w:tmpl w:val="3C32DAE0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801"/>
    <w:rsid w:val="00012B53"/>
    <w:rsid w:val="00021072"/>
    <w:rsid w:val="00060902"/>
    <w:rsid w:val="000B6797"/>
    <w:rsid w:val="000D25B1"/>
    <w:rsid w:val="000E5E21"/>
    <w:rsid w:val="00141348"/>
    <w:rsid w:val="001D6A26"/>
    <w:rsid w:val="00234FDD"/>
    <w:rsid w:val="00235A90"/>
    <w:rsid w:val="00276260"/>
    <w:rsid w:val="002F4DFF"/>
    <w:rsid w:val="00353A6F"/>
    <w:rsid w:val="00384801"/>
    <w:rsid w:val="00390E15"/>
    <w:rsid w:val="00404175"/>
    <w:rsid w:val="00474C44"/>
    <w:rsid w:val="004869FB"/>
    <w:rsid w:val="00493A49"/>
    <w:rsid w:val="004F2EAE"/>
    <w:rsid w:val="004F4865"/>
    <w:rsid w:val="00515630"/>
    <w:rsid w:val="005269DA"/>
    <w:rsid w:val="0057443F"/>
    <w:rsid w:val="005C29D5"/>
    <w:rsid w:val="005C3BE3"/>
    <w:rsid w:val="00607DAE"/>
    <w:rsid w:val="0061589B"/>
    <w:rsid w:val="00635BA3"/>
    <w:rsid w:val="006751A2"/>
    <w:rsid w:val="00715788"/>
    <w:rsid w:val="007611C7"/>
    <w:rsid w:val="00782EA0"/>
    <w:rsid w:val="007D320E"/>
    <w:rsid w:val="007F0C0D"/>
    <w:rsid w:val="00863669"/>
    <w:rsid w:val="00865B9B"/>
    <w:rsid w:val="008C4431"/>
    <w:rsid w:val="008F094E"/>
    <w:rsid w:val="00933052"/>
    <w:rsid w:val="00936402"/>
    <w:rsid w:val="009722C6"/>
    <w:rsid w:val="00972B32"/>
    <w:rsid w:val="009C5BDB"/>
    <w:rsid w:val="009D34C7"/>
    <w:rsid w:val="009F661D"/>
    <w:rsid w:val="00A02C7B"/>
    <w:rsid w:val="00A70AB4"/>
    <w:rsid w:val="00AE3B12"/>
    <w:rsid w:val="00AF5923"/>
    <w:rsid w:val="00B2330B"/>
    <w:rsid w:val="00BA060B"/>
    <w:rsid w:val="00BC7A80"/>
    <w:rsid w:val="00BF7FD1"/>
    <w:rsid w:val="00C13A04"/>
    <w:rsid w:val="00C64E29"/>
    <w:rsid w:val="00CA40DB"/>
    <w:rsid w:val="00CD67A9"/>
    <w:rsid w:val="00D27859"/>
    <w:rsid w:val="00DC08A2"/>
    <w:rsid w:val="00DC511F"/>
    <w:rsid w:val="00DF2145"/>
    <w:rsid w:val="00E220ED"/>
    <w:rsid w:val="00EE2D79"/>
    <w:rsid w:val="00FB637A"/>
    <w:rsid w:val="00FD24F4"/>
    <w:rsid w:val="00FD2EB5"/>
    <w:rsid w:val="00FF14C1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FF33632"/>
  <w15:docId w15:val="{A0D91710-7EDF-4CEE-9FB5-1610F084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902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rsid w:val="0006090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609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09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C29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29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29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9D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9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9D5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D2EB5"/>
    <w:pPr>
      <w:widowControl w:val="0"/>
      <w:ind w:left="260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2EB5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BBF5-BF40-44F4-8D13-1A668BA0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6CDB9B43.dotm</Template>
  <TotalTime>22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Cutrera Antonella (Iccrea Banca)</dc:creator>
  <cp:lastModifiedBy>Alex Biasotto</cp:lastModifiedBy>
  <cp:revision>12</cp:revision>
  <dcterms:created xsi:type="dcterms:W3CDTF">2020-04-02T14:50:00Z</dcterms:created>
  <dcterms:modified xsi:type="dcterms:W3CDTF">2021-01-21T10:32:00Z</dcterms:modified>
</cp:coreProperties>
</file>